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การขออนุญาตจำหน่ายเนื้อสัตว์ที่ตายเอง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153B9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จำหน่ายเนื้อสัตว์ของสัตว์ที่ตายเองหรือมิได้ถูกฆ่าตายต้องปฏิบัติตามพระราชบัญญัติควบคุมการฆ่าสัตว์และจำหน่ายเนื้อสัตว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ขั้นตอนการขออนุญาตจำหน่ายเนื้อสัตว์ที่ตายเอง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นำเนื้อสัตว์ของสัตว์ที่ตายเองหรือมิได้ถูกฆ่าตายตามพระราชบัญญัติควบคุมโรงฆ่าสัตว์และจำหน่ายเนื้อสัตว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ไปให้พนักงานตรวจโรคสัตว์ตรวจหรือในกรณีมีเหตุสมควรจะขอให้พนักงานตรวจโรคสัตว์ไปตรวจเนื้อสัตว์นั้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ตรวจโรคสัตว์เห็นว่าเนื้อสัตว์ควรใช้เป็นอาหารได้ให้พนักงานเจ้าหน้าที่ประทับตรารับรองให้จำหน่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พนักงานตรวจโรคสัตว์เห็นว่าเนื้อสัตว์ไม่เหมาะสมที่จะใช้เนื้อสัตว์นั้นเป็นอาหารให้พนักงานเจ้าหน้าที่มีอำนาจทำลายเนื้อสัตว์นั้นเสียทั้งตัวหรือบางส่วนหรือจัดทำให้เป็นเนื้อสัตว์ที่ควรใช้เป็นอาหารเสียก่อ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เสียค่าธรรมเนียมการประทับตรารับรองให้จำหน่ายเนื้อสัตว์ค่าพาหนะค่าเบี้ยเลี้ยงของพนักงานตรวจโรคสัตว์ตามระเบียบว่าด้วยค่าใช้จ่ายในการเดินทางไปราชการของทางราชการตามอัตรา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Pr="00586D86">
        <w:rPr>
          <w:rFonts w:ascii="Tahoma" w:hAnsi="Tahoma" w:cs="Tahoma"/>
          <w:noProof/>
          <w:sz w:val="20"/>
          <w:szCs w:val="20"/>
        </w:rPr>
        <w:t>4) (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2536)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และกฎกระทรวง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Pr="00586D86">
        <w:rPr>
          <w:rFonts w:ascii="Tahoma" w:hAnsi="Tahoma" w:cs="Tahoma"/>
          <w:noProof/>
          <w:sz w:val="20"/>
          <w:szCs w:val="20"/>
        </w:rPr>
        <w:t>6)(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2552) 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ออกตามความในพระราชบัญญัติควบคุมการฆ่าสัตว์และจำหน่ายเนื้อสัตว์พ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สำเนาเอกสารต้องลงนามรับรองสำเนาถูกต้องทุกฉบับ​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แบบฆจส</w:t>
      </w:r>
      <w:r w:rsidRPr="00586D86">
        <w:rPr>
          <w:rFonts w:ascii="Tahoma" w:hAnsi="Tahoma" w:cs="Tahoma"/>
          <w:noProof/>
          <w:sz w:val="20"/>
          <w:szCs w:val="20"/>
        </w:rPr>
        <w:t xml:space="preserve">. 5-10 </w:t>
      </w:r>
      <w:r w:rsidRPr="00586D86">
        <w:rPr>
          <w:rFonts w:ascii="Tahoma" w:hAnsi="Tahoma" w:cs="Tahoma"/>
          <w:noProof/>
          <w:sz w:val="20"/>
          <w:szCs w:val="20"/>
          <w:cs/>
        </w:rPr>
        <w:t>สำหรับโคกระบือแพะแกะสุกร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แบบฆจส</w:t>
      </w:r>
      <w:r w:rsidRPr="00586D86">
        <w:rPr>
          <w:rFonts w:ascii="Tahoma" w:hAnsi="Tahoma" w:cs="Tahoma"/>
          <w:noProof/>
          <w:sz w:val="20"/>
          <w:szCs w:val="20"/>
        </w:rPr>
        <w:t xml:space="preserve">. 14 </w:t>
      </w:r>
      <w:r w:rsidRPr="00586D86">
        <w:rPr>
          <w:rFonts w:ascii="Tahoma" w:hAnsi="Tahoma" w:cs="Tahoma"/>
          <w:noProof/>
          <w:sz w:val="20"/>
          <w:szCs w:val="20"/>
          <w:cs/>
        </w:rPr>
        <w:t>สำหรับไก่เป็ดห่าน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36130/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ผู้ขออนุญาตยื่นคำขอ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ฆจส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.13)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พร้อมเอกสารหลักฐานต่อ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เจ้าหน้าที่ตรวจสอบความถูกต้องครบถ้วนของคำขอและเอกสารประกอบคำขอ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องค์การบริหารส่วนตำบลหนองบัวบาน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อำเภอจัตุรัสจังหวัดชัยภูมิ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พิจารณาจัดเก็บค่าธรรมเนียมการประทับตรารับรองให้จำหน่ายเนื้อสัตว์ค่าพาหนะค่าเบี้ยเลี้ยงของพนักงานตรวจโรคสัตว์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เจ้าหน้าที่จัดส่งพนักงานตรวจโรคสัตว์ไปตรวจรับรองคุณภาพซากณสถานที่ที่สัตว์ตาย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พนักงานตรวจโรคสัตว์ตรวจโรคสัตว์ตามหลักวิชาการ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องค์การบริหารส่วนตำบลหนองบัวบานอำเภอจัตุรัสจังหวัดชัยภูมิ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เจ้าหน้าที่ออกหนังสือตอบรับแจ้งการฆ่าสัตว์ประเภทต่างๆเป็นหลักฐานการรับแจ้งการฆ่าสัตว์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องค์การบริหารส่วนตำบลหนองบัวบานอำเภอจัตุรัสจังหวัดชัยภูมิ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ผู้มีอำนาจลงนามใบอนุญาตจำหน่ายเนื้อสัตว์ที่ตายเอง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สำนักงานเขตพื้นที่กรุงเทพมหานครเทศบาลหรือองค์การบริหารส่วนตำบลในพื้นที่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องค์การบริหารส่วนตำบลหนองบัวบานอำเภอจัตุรัสจังหวัดชัยภูมิ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โค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กระบือ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สุกร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สุกรที่มีน้ำหนักต่ำกว่า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22.5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กิโลกรัม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แพะหรือแกะ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ศูนย์รับข้อร้องเรียนกรมปศุสัตว์กลุ่มวินัยกองการเจ้าหน้าที่กรมปศุสัตว์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69/1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พญาไทเขตราชเทวีกรุงเทพฯ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0 2653 4444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2134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0 2653 4927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เวปไซต์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http://request.dld.go.th/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สำนักงานเขตพื้นที่กรุงเทพมหานครเทศบาลหรือองค์การบริหารส่วนตำบลในพื้นที่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53B9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การขออนุญาตจำหน่ายเนื้อสัตว์ที่ตายเอง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กรมปศุสัตว์กรมปศุสัตว์กรมปศุสัตว์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4)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2536)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ออกตามความในพระราชบัญญัติควบคุมการฆ่าสัตว์และจำหน่ายเนื้อสัตว์พ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6)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ออกตามความในพระราชบัญญัติควบคุมการฆ่าสัตว์และจำหน่ายเนื้อสัตว์พ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ควบคุมการฆ่าสัตว์และจำหน่ายเนื้อสัตว์พ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การขออนุญาตจำหน่ายเนื้อสัตว์ที่ตายเอง </w:t>
      </w:r>
      <w:r w:rsidR="002F5480">
        <w:rPr>
          <w:rFonts w:ascii="Tahoma" w:hAnsi="Tahoma" w:cs="Tahoma"/>
          <w:noProof/>
          <w:sz w:val="20"/>
          <w:szCs w:val="20"/>
        </w:rPr>
        <w:t>27/10/2015 16:00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122BC"/>
    <w:rsid w:val="00081011"/>
    <w:rsid w:val="00094217"/>
    <w:rsid w:val="000A00DA"/>
    <w:rsid w:val="000B2BF5"/>
    <w:rsid w:val="000E5F48"/>
    <w:rsid w:val="00153B90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F4BC1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2015-11-26T06:48:00Z</dcterms:created>
  <dcterms:modified xsi:type="dcterms:W3CDTF">2015-11-26T06:48:00Z</dcterms:modified>
</cp:coreProperties>
</file>