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2444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ด้วยพระราชบัญญัติการสาธารณสุขพ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.2535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43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54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55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56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63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65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ด้กำหนดให้ท้องถิ่นมีอำนาจกำหนดหลักเกณฑ์วิธีการและเงื่อนไขในการควบคุมการจำหน่ายสินค้าในที่หรือทางสาธารณะประกอบกับ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71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แห่งพระราชบัญญัติสภาตำบลและองค์การบริหารส่วนตำบลพ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.2537 </w:t>
      </w:r>
      <w:r w:rsidRPr="00586D86">
        <w:rPr>
          <w:rFonts w:ascii="Tahoma" w:hAnsi="Tahoma" w:cs="Tahoma"/>
          <w:noProof/>
          <w:sz w:val="20"/>
          <w:szCs w:val="20"/>
          <w:cs/>
        </w:rPr>
        <w:t>บัญญัติให้ตราเป็นข้อบัญญัติจึงจำเป็นต้องตราข้อบัญญัตินี้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ผู้ขออนุญาตยื่นคำขอต่อเจ้าหน้าที่พร้อมเอกสารประกอบ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พิจารณาและเสนอความคิดเห็น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เจ้าหน้าที่แจ้งให้เจ้าของผู้ขอรับใบอนุญาตจำหน่ายสินค้า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ในที่หรือทางสาธารณะ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444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444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ใบรับรองแพทย์ของผู้ขอรับใบอนุญาตและผู้ช่วยจำหน่ายอาหาร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444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รูปถ่ายหน้าตรงครึ่งตัวไม่สวมหมวกไม่ใส่แว่นดำขนาด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x 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นิ้วของผู้ขอรับใบอนุญาตและผู้ช่วยจำหน่ายจำนวนท่านละ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444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ใบเสร็จรับเงินค่าธรรมเนียมเก็บขยะมูลฝอย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22444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2444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อัตราค่าธรรมเนียมในการออกใบอนุญาตจำหน่ายสินค้าในที่หรือทางสาธารณะ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1.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จำหน่ายโดยลักษณะวิธีการจัดวางสินค้าในที่หนึ่งที่ใดเป็นปกติฉบับละ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จำหน่ายโดยลักษณะวิธีการเร่ขายฉบับละ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3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การต่ออายุใบอนุญาตให้เป็นไปตามอัตรา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(1)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(2)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แล้วแต่กรณี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ตัวอย่างแบบฟอร์มการขออนุญาตการจำหน่ายสินค้าในที่หรือทางสาธราณะ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2444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การขออนุญาตจำหน่ายสินค้าในที่หรือทางสาธารณะ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ันห้วยทรายอำเภอประทายจังหวัดนครราชสีมากรมส่งเสริมการปกครองท้องถิ่นองค์การบริหารส่วนตำบลหันห้วยทรายอำเภอประทายจังหวัดนครราชสีม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.2535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.2550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การขออนุญาตจำหน่ายสินค้าในที่หรือทางสาธารณะ </w:t>
      </w:r>
      <w:r w:rsidR="002F5480">
        <w:rPr>
          <w:rFonts w:ascii="Tahoma" w:hAnsi="Tahoma" w:cs="Tahoma"/>
          <w:noProof/>
          <w:sz w:val="20"/>
          <w:szCs w:val="20"/>
        </w:rPr>
        <w:t>24/07/2558 11:14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C49A0"/>
    <w:rsid w:val="00224397"/>
    <w:rsid w:val="00224442"/>
    <w:rsid w:val="00261ADD"/>
    <w:rsid w:val="00282033"/>
    <w:rsid w:val="002D5CE3"/>
    <w:rsid w:val="002F5480"/>
    <w:rsid w:val="00310762"/>
    <w:rsid w:val="00310B8F"/>
    <w:rsid w:val="00357B89"/>
    <w:rsid w:val="003A318D"/>
    <w:rsid w:val="004852A3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4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6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2015-11-26T06:49:00Z</dcterms:created>
  <dcterms:modified xsi:type="dcterms:W3CDTF">2015-11-26T06:49:00Z</dcterms:modified>
</cp:coreProperties>
</file>